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8A949" w14:textId="77777777" w:rsidR="00560615" w:rsidRDefault="00560615">
      <w:pPr>
        <w:pBdr>
          <w:top w:val="nil"/>
          <w:left w:val="nil"/>
          <w:bottom w:val="nil"/>
          <w:right w:val="nil"/>
          <w:between w:val="nil"/>
        </w:pBdr>
        <w:spacing w:before="10"/>
        <w:jc w:val="both"/>
        <w:rPr>
          <w:rFonts w:ascii="Times New Roman" w:eastAsia="Times New Roman" w:hAnsi="Times New Roman" w:cs="Times New Roman"/>
          <w:color w:val="000000"/>
          <w:sz w:val="11"/>
          <w:szCs w:val="11"/>
        </w:rPr>
      </w:pPr>
    </w:p>
    <w:p w14:paraId="14A33581" w14:textId="77777777" w:rsidR="00560615" w:rsidRDefault="004F0D55">
      <w:pPr>
        <w:ind w:right="360"/>
        <w:jc w:val="both"/>
        <w:rPr>
          <w:sz w:val="28"/>
          <w:szCs w:val="28"/>
        </w:rPr>
        <w:sectPr w:rsidR="00560615" w:rsidSect="004F0D55">
          <w:headerReference w:type="default" r:id="rId7"/>
          <w:footerReference w:type="default" r:id="rId8"/>
          <w:pgSz w:w="12240" w:h="15840"/>
          <w:pgMar w:top="601" w:right="1440" w:bottom="278" w:left="1077" w:header="709" w:footer="709" w:gutter="0"/>
          <w:lnNumType w:countBy="5" w:restart="continuous"/>
          <w:pgNumType w:start="1"/>
          <w:cols w:num="2" w:space="720" w:equalWidth="0">
            <w:col w:w="4477" w:space="772"/>
            <w:col w:w="4474" w:space="0"/>
          </w:cols>
        </w:sectPr>
      </w:pPr>
      <w:r>
        <w:rPr>
          <w:sz w:val="34"/>
          <w:szCs w:val="34"/>
        </w:rPr>
        <w:t>Social Responsibility</w:t>
      </w:r>
      <w:r>
        <w:rPr>
          <w:sz w:val="28"/>
          <w:szCs w:val="28"/>
        </w:rPr>
        <w:t xml:space="preserve"> </w:t>
      </w:r>
    </w:p>
    <w:p w14:paraId="54486390" w14:textId="77777777" w:rsidR="00560615" w:rsidRDefault="004F0D55">
      <w:pPr>
        <w:pBdr>
          <w:top w:val="nil"/>
          <w:left w:val="nil"/>
          <w:bottom w:val="nil"/>
          <w:right w:val="nil"/>
          <w:between w:val="nil"/>
        </w:pBdr>
        <w:spacing w:before="75"/>
        <w:jc w:val="both"/>
        <w:rPr>
          <w:color w:val="000000"/>
          <w:sz w:val="16"/>
          <w:szCs w:val="16"/>
        </w:rPr>
      </w:pPr>
      <w:r>
        <w:rPr>
          <w:color w:val="000000"/>
          <w:sz w:val="16"/>
          <w:szCs w:val="16"/>
        </w:rPr>
        <w:t>Edited by the 48</w:t>
      </w:r>
      <w:r>
        <w:rPr>
          <w:color w:val="000000"/>
          <w:sz w:val="16"/>
          <w:szCs w:val="16"/>
          <w:vertAlign w:val="superscript"/>
        </w:rPr>
        <w:t>th</w:t>
      </w:r>
      <w:r>
        <w:rPr>
          <w:color w:val="000000"/>
          <w:sz w:val="16"/>
          <w:szCs w:val="16"/>
        </w:rPr>
        <w:t xml:space="preserve"> and 49</w:t>
      </w:r>
      <w:r>
        <w:rPr>
          <w:sz w:val="16"/>
          <w:szCs w:val="16"/>
          <w:vertAlign w:val="superscript"/>
        </w:rPr>
        <w:t>th</w:t>
      </w:r>
      <w:r>
        <w:rPr>
          <w:color w:val="000000"/>
          <w:sz w:val="16"/>
          <w:szCs w:val="16"/>
        </w:rPr>
        <w:t xml:space="preserve"> board of V.C.M.W. Sigma</w:t>
      </w:r>
    </w:p>
    <w:p w14:paraId="78207303" w14:textId="77777777" w:rsidR="00560615" w:rsidRDefault="00560615">
      <w:pPr>
        <w:pBdr>
          <w:top w:val="nil"/>
          <w:left w:val="nil"/>
          <w:bottom w:val="nil"/>
          <w:right w:val="nil"/>
          <w:between w:val="nil"/>
        </w:pBdr>
        <w:spacing w:before="75"/>
        <w:jc w:val="both"/>
        <w:rPr>
          <w:color w:val="000000"/>
          <w:sz w:val="16"/>
          <w:szCs w:val="16"/>
        </w:rPr>
      </w:pPr>
    </w:p>
    <w:p w14:paraId="0FE922EB" w14:textId="77777777" w:rsidR="00560615" w:rsidRDefault="004F0D55">
      <w:pPr>
        <w:pBdr>
          <w:top w:val="nil"/>
          <w:left w:val="nil"/>
          <w:bottom w:val="nil"/>
          <w:right w:val="nil"/>
          <w:between w:val="nil"/>
        </w:pBdr>
        <w:spacing w:line="220" w:lineRule="auto"/>
        <w:ind w:right="357"/>
        <w:jc w:val="both"/>
        <w:rPr>
          <w:color w:val="000000"/>
          <w:sz w:val="20"/>
          <w:szCs w:val="20"/>
        </w:rPr>
      </w:pPr>
      <w:r>
        <w:rPr>
          <w:color w:val="000000"/>
          <w:sz w:val="20"/>
          <w:szCs w:val="20"/>
        </w:rPr>
        <w:t>V.C.M.W. Sigma is a study association in which we try to create and maintain a safe and pleasant environment for everyone. To maintain a pleasant atmosphere, it is important that a code of conduct is drawn up, which everyone tries to adhere to as much as possible.</w:t>
      </w:r>
    </w:p>
    <w:p w14:paraId="7DED4957" w14:textId="77777777" w:rsidR="00560615" w:rsidRDefault="00560615">
      <w:pPr>
        <w:pBdr>
          <w:top w:val="nil"/>
          <w:left w:val="nil"/>
          <w:bottom w:val="nil"/>
          <w:right w:val="nil"/>
          <w:between w:val="nil"/>
        </w:pBdr>
        <w:spacing w:before="225"/>
        <w:jc w:val="both"/>
        <w:rPr>
          <w:color w:val="000000"/>
          <w:sz w:val="20"/>
          <w:szCs w:val="20"/>
        </w:rPr>
      </w:pPr>
    </w:p>
    <w:p w14:paraId="132382BF" w14:textId="77777777" w:rsidR="00560615" w:rsidRDefault="004F0D55">
      <w:pPr>
        <w:pBdr>
          <w:top w:val="nil"/>
          <w:left w:val="nil"/>
          <w:bottom w:val="nil"/>
          <w:right w:val="nil"/>
          <w:between w:val="nil"/>
        </w:pBdr>
        <w:spacing w:line="223" w:lineRule="auto"/>
        <w:ind w:right="358"/>
        <w:jc w:val="both"/>
        <w:rPr>
          <w:color w:val="000000"/>
          <w:sz w:val="20"/>
          <w:szCs w:val="20"/>
        </w:rPr>
      </w:pPr>
      <w:r>
        <w:rPr>
          <w:color w:val="000000"/>
          <w:sz w:val="20"/>
          <w:szCs w:val="20"/>
        </w:rPr>
        <w:t>This document holds several guidelines about social responsibility that we encourage within our study association. These guidelines are not only aimed at people and their values and rights, but also at the environment. This document applies to the whole study association, which includes the board, the members, benefactors and alumni. In this code of conduct, when the term ‘member(s)’ is used, this includes benefactors, alumni and members.</w:t>
      </w:r>
    </w:p>
    <w:p w14:paraId="545BA1D7" w14:textId="77777777" w:rsidR="00560615" w:rsidRDefault="004F0D55">
      <w:pPr>
        <w:pBdr>
          <w:top w:val="nil"/>
          <w:left w:val="nil"/>
          <w:bottom w:val="nil"/>
          <w:right w:val="nil"/>
          <w:between w:val="nil"/>
        </w:pBdr>
        <w:spacing w:before="229" w:line="218" w:lineRule="auto"/>
        <w:ind w:right="356"/>
        <w:jc w:val="both"/>
        <w:rPr>
          <w:color w:val="000000"/>
          <w:sz w:val="20"/>
          <w:szCs w:val="20"/>
        </w:rPr>
      </w:pPr>
      <w:r>
        <w:rPr>
          <w:color w:val="000000"/>
          <w:sz w:val="20"/>
          <w:szCs w:val="20"/>
        </w:rPr>
        <w:t xml:space="preserve">This document is intended to create awareness towards social responsibility. In this document the term social responsibility covers the following subjects; code of conduct, sustainability and </w:t>
      </w:r>
      <w:proofErr w:type="spellStart"/>
      <w:r>
        <w:rPr>
          <w:color w:val="000000"/>
          <w:sz w:val="20"/>
          <w:szCs w:val="20"/>
        </w:rPr>
        <w:t>internationalisation</w:t>
      </w:r>
      <w:proofErr w:type="spellEnd"/>
      <w:r>
        <w:rPr>
          <w:color w:val="000000"/>
          <w:sz w:val="20"/>
          <w:szCs w:val="20"/>
        </w:rPr>
        <w:t>.</w:t>
      </w:r>
    </w:p>
    <w:p w14:paraId="5A5CA7BF" w14:textId="77777777" w:rsidR="00560615" w:rsidRDefault="00560615">
      <w:pPr>
        <w:pBdr>
          <w:top w:val="nil"/>
          <w:left w:val="nil"/>
          <w:bottom w:val="nil"/>
          <w:right w:val="nil"/>
          <w:between w:val="nil"/>
        </w:pBdr>
        <w:jc w:val="both"/>
        <w:rPr>
          <w:color w:val="000000"/>
          <w:sz w:val="20"/>
          <w:szCs w:val="20"/>
        </w:rPr>
      </w:pPr>
    </w:p>
    <w:p w14:paraId="2F9C20C8" w14:textId="77777777" w:rsidR="00560615" w:rsidRDefault="00560615">
      <w:pPr>
        <w:pBdr>
          <w:top w:val="nil"/>
          <w:left w:val="nil"/>
          <w:bottom w:val="nil"/>
          <w:right w:val="nil"/>
          <w:between w:val="nil"/>
        </w:pBdr>
        <w:spacing w:before="206"/>
        <w:jc w:val="both"/>
        <w:rPr>
          <w:color w:val="000000"/>
          <w:sz w:val="20"/>
          <w:szCs w:val="20"/>
        </w:rPr>
      </w:pPr>
    </w:p>
    <w:p w14:paraId="13A25CB2" w14:textId="77777777" w:rsidR="00560615" w:rsidRDefault="004F0D55">
      <w:pPr>
        <w:pBdr>
          <w:top w:val="nil"/>
          <w:left w:val="nil"/>
          <w:bottom w:val="nil"/>
          <w:right w:val="nil"/>
          <w:between w:val="nil"/>
        </w:pBdr>
        <w:jc w:val="both"/>
        <w:rPr>
          <w:color w:val="000000"/>
          <w:sz w:val="20"/>
          <w:szCs w:val="20"/>
        </w:rPr>
      </w:pPr>
      <w:r>
        <w:rPr>
          <w:color w:val="000000"/>
          <w:sz w:val="20"/>
          <w:szCs w:val="20"/>
        </w:rPr>
        <w:t>Love,</w:t>
      </w:r>
    </w:p>
    <w:p w14:paraId="56CAC971" w14:textId="77777777" w:rsidR="00560615" w:rsidRDefault="004F0D55">
      <w:pPr>
        <w:pBdr>
          <w:top w:val="nil"/>
          <w:left w:val="nil"/>
          <w:bottom w:val="nil"/>
          <w:right w:val="nil"/>
          <w:between w:val="nil"/>
        </w:pBdr>
        <w:spacing w:before="219"/>
        <w:jc w:val="both"/>
        <w:rPr>
          <w:color w:val="000000"/>
          <w:sz w:val="20"/>
          <w:szCs w:val="20"/>
        </w:rPr>
        <w:sectPr w:rsidR="00560615" w:rsidSect="004F0D55">
          <w:type w:val="continuous"/>
          <w:pgSz w:w="12240" w:h="15840"/>
          <w:pgMar w:top="601" w:right="1440" w:bottom="278" w:left="1077" w:header="709" w:footer="709" w:gutter="0"/>
          <w:lnNumType w:countBy="5" w:restart="continuous"/>
          <w:cols w:space="720"/>
          <w:docGrid w:linePitch="299"/>
        </w:sectPr>
      </w:pPr>
      <w:r>
        <w:rPr>
          <w:color w:val="000000"/>
          <w:sz w:val="20"/>
          <w:szCs w:val="20"/>
        </w:rPr>
        <w:t xml:space="preserve">The 46th board of V.C.M.W. Sigma. </w:t>
      </w:r>
    </w:p>
    <w:p w14:paraId="3C9ED768" w14:textId="77777777" w:rsidR="00560615" w:rsidRDefault="00560615">
      <w:pPr>
        <w:ind w:right="360"/>
        <w:jc w:val="both"/>
        <w:rPr>
          <w:sz w:val="18"/>
          <w:szCs w:val="18"/>
        </w:rPr>
      </w:pPr>
    </w:p>
    <w:p w14:paraId="34BA8514" w14:textId="77777777" w:rsidR="00560615" w:rsidRDefault="004F0D55">
      <w:pPr>
        <w:spacing w:before="1"/>
        <w:jc w:val="both"/>
        <w:rPr>
          <w:rFonts w:ascii="Calibri" w:eastAsia="Calibri" w:hAnsi="Calibri" w:cs="Calibri"/>
          <w:sz w:val="32"/>
          <w:szCs w:val="32"/>
        </w:rPr>
      </w:pPr>
      <w:r>
        <w:rPr>
          <w:rFonts w:ascii="Calibri" w:eastAsia="Calibri" w:hAnsi="Calibri" w:cs="Calibri"/>
          <w:color w:val="365F91"/>
          <w:sz w:val="32"/>
          <w:szCs w:val="32"/>
        </w:rPr>
        <w:t>Contents</w:t>
      </w:r>
    </w:p>
    <w:sdt>
      <w:sdtPr>
        <w:id w:val="-1923581081"/>
        <w:docPartObj>
          <w:docPartGallery w:val="Table of Contents"/>
          <w:docPartUnique/>
        </w:docPartObj>
      </w:sdtPr>
      <w:sdtEndPr/>
      <w:sdtContent>
        <w:p w14:paraId="72901100" w14:textId="77777777" w:rsidR="00560615" w:rsidRDefault="004F0D55">
          <w:pPr>
            <w:tabs>
              <w:tab w:val="right" w:pos="12000"/>
            </w:tabs>
            <w:spacing w:before="60"/>
            <w:jc w:val="both"/>
            <w:rPr>
              <w:b/>
              <w:bCs/>
              <w:color w:val="000000"/>
            </w:rPr>
          </w:pPr>
          <w:r>
            <w:fldChar w:fldCharType="begin"/>
          </w:r>
          <w:r>
            <w:instrText xml:space="preserve"> TOC \h \u \z \t "Heading 1,1,Heading 2,2,"</w:instrText>
          </w:r>
          <w:r>
            <w:fldChar w:fldCharType="separate"/>
          </w:r>
          <w:hyperlink w:anchor="_heading=h.kv6lvzup58p5">
            <w:r>
              <w:rPr>
                <w:b/>
                <w:bCs/>
                <w:color w:val="000000"/>
              </w:rPr>
              <w:t>Code of conduct</w:t>
            </w:r>
            <w:r>
              <w:rPr>
                <w:b/>
                <w:bCs/>
                <w:color w:val="000000"/>
              </w:rPr>
              <w:tab/>
              <w:t>3</w:t>
            </w:r>
          </w:hyperlink>
        </w:p>
        <w:p w14:paraId="1BE92ACF" w14:textId="77777777" w:rsidR="00560615" w:rsidRDefault="004F0D55">
          <w:pPr>
            <w:tabs>
              <w:tab w:val="right" w:pos="12000"/>
            </w:tabs>
            <w:spacing w:before="60"/>
            <w:jc w:val="both"/>
            <w:rPr>
              <w:b/>
              <w:bCs/>
              <w:color w:val="000000"/>
            </w:rPr>
          </w:pPr>
          <w:hyperlink w:anchor="_heading=h.w8y3iuktj1rc">
            <w:r>
              <w:rPr>
                <w:color w:val="000000"/>
              </w:rPr>
              <w:t>Code of conduct members</w:t>
            </w:r>
          </w:hyperlink>
          <w:hyperlink w:anchor="_heading=h.w8y3iuktj1rc">
            <w:r>
              <w:rPr>
                <w:b/>
                <w:bCs/>
                <w:color w:val="000000"/>
              </w:rPr>
              <w:tab/>
              <w:t>4</w:t>
            </w:r>
          </w:hyperlink>
        </w:p>
        <w:p w14:paraId="5B1BF9C6" w14:textId="77777777" w:rsidR="00560615" w:rsidRDefault="004F0D55">
          <w:pPr>
            <w:tabs>
              <w:tab w:val="right" w:pos="12000"/>
            </w:tabs>
            <w:spacing w:before="60"/>
            <w:jc w:val="both"/>
            <w:rPr>
              <w:b/>
              <w:bCs/>
              <w:color w:val="000000"/>
            </w:rPr>
          </w:pPr>
          <w:hyperlink w:anchor="_heading=h.2fp7vmxceakt">
            <w:r>
              <w:rPr>
                <w:color w:val="000000"/>
              </w:rPr>
              <w:t>Code of conduct Board</w:t>
            </w:r>
          </w:hyperlink>
          <w:hyperlink w:anchor="_heading=h.2fp7vmxceakt">
            <w:r>
              <w:rPr>
                <w:b/>
                <w:bCs/>
                <w:color w:val="000000"/>
              </w:rPr>
              <w:tab/>
              <w:t>5</w:t>
            </w:r>
          </w:hyperlink>
        </w:p>
        <w:p w14:paraId="5B4A1212" w14:textId="77777777" w:rsidR="00560615" w:rsidRDefault="004F0D55">
          <w:pPr>
            <w:tabs>
              <w:tab w:val="right" w:pos="12000"/>
            </w:tabs>
            <w:spacing w:before="60"/>
            <w:jc w:val="both"/>
            <w:rPr>
              <w:b/>
              <w:bCs/>
              <w:color w:val="000000"/>
            </w:rPr>
          </w:pPr>
          <w:hyperlink w:anchor="_heading=h.ozuxq0e47279">
            <w:r>
              <w:rPr>
                <w:b/>
                <w:bCs/>
                <w:color w:val="000000"/>
              </w:rPr>
              <w:t>Trust contact persons</w:t>
            </w:r>
            <w:r>
              <w:rPr>
                <w:b/>
                <w:bCs/>
                <w:color w:val="000000"/>
              </w:rPr>
              <w:tab/>
              <w:t>6</w:t>
            </w:r>
          </w:hyperlink>
        </w:p>
        <w:p w14:paraId="43A42105" w14:textId="77777777" w:rsidR="00560615" w:rsidRDefault="004F0D55">
          <w:pPr>
            <w:tabs>
              <w:tab w:val="right" w:pos="12000"/>
            </w:tabs>
            <w:spacing w:before="60"/>
            <w:jc w:val="both"/>
            <w:rPr>
              <w:b/>
              <w:bCs/>
              <w:color w:val="000000"/>
            </w:rPr>
          </w:pPr>
          <w:hyperlink w:anchor="_heading=h.i1oc1fyp6vaa">
            <w:r>
              <w:rPr>
                <w:b/>
                <w:bCs/>
                <w:color w:val="000000"/>
              </w:rPr>
              <w:t>Sustainability</w:t>
            </w:r>
            <w:r>
              <w:rPr>
                <w:b/>
                <w:bCs/>
                <w:color w:val="000000"/>
              </w:rPr>
              <w:tab/>
              <w:t>7</w:t>
            </w:r>
          </w:hyperlink>
        </w:p>
        <w:p w14:paraId="0A93868D" w14:textId="77777777" w:rsidR="00560615" w:rsidRDefault="004F0D55">
          <w:pPr>
            <w:tabs>
              <w:tab w:val="right" w:pos="12000"/>
            </w:tabs>
            <w:spacing w:before="60"/>
            <w:jc w:val="both"/>
            <w:rPr>
              <w:b/>
              <w:bCs/>
              <w:color w:val="000000"/>
            </w:rPr>
          </w:pPr>
          <w:hyperlink w:anchor="_heading=h.lvkph82k4vts">
            <w:r>
              <w:rPr>
                <w:b/>
                <w:bCs/>
                <w:color w:val="000000"/>
              </w:rPr>
              <w:t>Internationalisation</w:t>
            </w:r>
            <w:r>
              <w:rPr>
                <w:b/>
                <w:bCs/>
                <w:color w:val="000000"/>
              </w:rPr>
              <w:tab/>
              <w:t>8</w:t>
            </w:r>
          </w:hyperlink>
          <w:r>
            <w:fldChar w:fldCharType="end"/>
          </w:r>
        </w:p>
      </w:sdtContent>
    </w:sdt>
    <w:p w14:paraId="589D7882" w14:textId="77777777" w:rsidR="00560615" w:rsidRDefault="00560615">
      <w:pPr>
        <w:jc w:val="both"/>
        <w:sectPr w:rsidR="00560615" w:rsidSect="004F0D55">
          <w:pgSz w:w="12240" w:h="15840"/>
          <w:pgMar w:top="600" w:right="1440" w:bottom="280" w:left="1080" w:header="708" w:footer="708" w:gutter="0"/>
          <w:lnNumType w:countBy="5" w:restart="continuous"/>
          <w:cols w:space="720"/>
        </w:sectPr>
      </w:pPr>
    </w:p>
    <w:p w14:paraId="2C24F04A" w14:textId="77777777" w:rsidR="00560615" w:rsidRDefault="004F0D55">
      <w:pPr>
        <w:pStyle w:val="Heading1"/>
        <w:ind w:left="0"/>
        <w:jc w:val="both"/>
        <w:rPr>
          <w:sz w:val="28"/>
          <w:szCs w:val="28"/>
        </w:rPr>
        <w:sectPr w:rsidR="00560615" w:rsidSect="004F0D55">
          <w:pgSz w:w="12240" w:h="15840"/>
          <w:pgMar w:top="600" w:right="1440" w:bottom="280" w:left="1170" w:header="708" w:footer="708" w:gutter="0"/>
          <w:lnNumType w:countBy="5" w:restart="continuous"/>
          <w:cols w:num="2" w:space="720" w:equalWidth="0">
            <w:col w:w="3584" w:space="2462"/>
            <w:col w:w="3584" w:space="0"/>
          </w:cols>
        </w:sectPr>
      </w:pPr>
      <w:bookmarkStart w:id="0" w:name="_heading=h.kv6lvzup58p5" w:colFirst="0" w:colLast="0"/>
      <w:bookmarkEnd w:id="0"/>
      <w:r>
        <w:lastRenderedPageBreak/>
        <w:t>Code of conduct</w:t>
      </w:r>
    </w:p>
    <w:p w14:paraId="2023114A" w14:textId="77777777" w:rsidR="00560615" w:rsidRDefault="004F0D55">
      <w:pPr>
        <w:pBdr>
          <w:top w:val="nil"/>
          <w:left w:val="nil"/>
          <w:bottom w:val="nil"/>
          <w:right w:val="nil"/>
          <w:between w:val="nil"/>
        </w:pBdr>
        <w:spacing w:line="225" w:lineRule="auto"/>
        <w:ind w:left="90" w:right="356"/>
        <w:jc w:val="both"/>
        <w:rPr>
          <w:color w:val="000000"/>
          <w:sz w:val="20"/>
          <w:szCs w:val="20"/>
        </w:rPr>
      </w:pPr>
      <w:r>
        <w:rPr>
          <w:color w:val="000000"/>
          <w:sz w:val="20"/>
          <w:szCs w:val="20"/>
        </w:rPr>
        <w:t xml:space="preserve">V.C.M.W. Sigma could not be the beautiful association it is without her many members. Every member has the right to feel socially safe and comfortable. To establish a safe environment, the effort of the board and members is necessary. The maintained values in this environment include, but are not limited to, respect, honesty and an alert attitude towards undesirable </w:t>
      </w:r>
      <w:proofErr w:type="spellStart"/>
      <w:r>
        <w:rPr>
          <w:color w:val="000000"/>
          <w:sz w:val="20"/>
          <w:szCs w:val="20"/>
        </w:rPr>
        <w:t>behaviour</w:t>
      </w:r>
      <w:proofErr w:type="spellEnd"/>
      <w:r>
        <w:rPr>
          <w:color w:val="000000"/>
          <w:sz w:val="20"/>
          <w:szCs w:val="20"/>
        </w:rPr>
        <w:t xml:space="preserve">. A violation of the code of conduct will result in consequences. These consequences are dependent on the seriousness of the violation and in any case the member will be talked to first. The acting </w:t>
      </w:r>
      <w:r>
        <w:rPr>
          <w:sz w:val="20"/>
          <w:szCs w:val="20"/>
        </w:rPr>
        <w:t>b</w:t>
      </w:r>
      <w:r>
        <w:rPr>
          <w:color w:val="000000"/>
          <w:sz w:val="20"/>
          <w:szCs w:val="20"/>
        </w:rPr>
        <w:t>oard at times of the violation will decide on these consequences.</w:t>
      </w:r>
    </w:p>
    <w:p w14:paraId="7C5B0584" w14:textId="77777777" w:rsidR="00560615" w:rsidRDefault="004F0D55">
      <w:pPr>
        <w:pBdr>
          <w:top w:val="nil"/>
          <w:left w:val="nil"/>
          <w:bottom w:val="nil"/>
          <w:right w:val="nil"/>
          <w:between w:val="nil"/>
        </w:pBdr>
        <w:spacing w:before="204" w:line="230" w:lineRule="auto"/>
        <w:ind w:left="90"/>
        <w:jc w:val="both"/>
        <w:rPr>
          <w:color w:val="000000"/>
          <w:sz w:val="20"/>
          <w:szCs w:val="20"/>
        </w:rPr>
        <w:sectPr w:rsidR="00560615" w:rsidSect="004F0D55">
          <w:type w:val="continuous"/>
          <w:pgSz w:w="12240" w:h="15840"/>
          <w:pgMar w:top="600" w:right="1440" w:bottom="280" w:left="1080" w:header="708" w:footer="708" w:gutter="0"/>
          <w:lnNumType w:countBy="5" w:restart="continuous"/>
          <w:cols w:space="720"/>
        </w:sectPr>
      </w:pPr>
      <w:r>
        <w:rPr>
          <w:color w:val="000000"/>
          <w:sz w:val="20"/>
          <w:szCs w:val="20"/>
        </w:rPr>
        <w:t xml:space="preserve">In this code of conduct undesirable </w:t>
      </w:r>
      <w:proofErr w:type="spellStart"/>
      <w:r>
        <w:rPr>
          <w:color w:val="000000"/>
          <w:sz w:val="20"/>
          <w:szCs w:val="20"/>
        </w:rPr>
        <w:t>behaviour</w:t>
      </w:r>
      <w:proofErr w:type="spellEnd"/>
      <w:r>
        <w:rPr>
          <w:color w:val="000000"/>
          <w:sz w:val="20"/>
          <w:szCs w:val="20"/>
        </w:rPr>
        <w:t xml:space="preserve"> means: (sexual) harassment, discrimination, bullying and violenc</w:t>
      </w:r>
      <w:r>
        <w:rPr>
          <w:sz w:val="20"/>
          <w:szCs w:val="20"/>
        </w:rPr>
        <w:t>e.</w:t>
      </w:r>
    </w:p>
    <w:p w14:paraId="4AEF9DA7" w14:textId="77777777" w:rsidR="00560615" w:rsidRDefault="00560615">
      <w:pPr>
        <w:pStyle w:val="Heading2"/>
        <w:ind w:left="0" w:right="-1050"/>
        <w:jc w:val="both"/>
      </w:pPr>
      <w:bookmarkStart w:id="1" w:name="_heading=h.t1fahjc4u8z6" w:colFirst="0" w:colLast="0"/>
      <w:bookmarkEnd w:id="1"/>
    </w:p>
    <w:p w14:paraId="657FDD84" w14:textId="77777777" w:rsidR="00560615" w:rsidRDefault="004F0D55">
      <w:pPr>
        <w:pStyle w:val="Heading2"/>
        <w:ind w:left="0" w:right="-1050"/>
        <w:jc w:val="both"/>
        <w:rPr>
          <w:sz w:val="18"/>
          <w:szCs w:val="18"/>
        </w:rPr>
        <w:sectPr w:rsidR="00560615" w:rsidSect="004F0D55">
          <w:pgSz w:w="12240" w:h="15840"/>
          <w:pgMar w:top="600" w:right="1440" w:bottom="280" w:left="1080" w:header="708" w:footer="708" w:gutter="0"/>
          <w:lnNumType w:countBy="5" w:restart="continuous"/>
          <w:cols w:num="2" w:space="720" w:equalWidth="0">
            <w:col w:w="3629" w:space="2462"/>
            <w:col w:w="3629" w:space="0"/>
          </w:cols>
        </w:sectPr>
      </w:pPr>
      <w:bookmarkStart w:id="2" w:name="_heading=h.w8y3iuktj1rc" w:colFirst="0" w:colLast="0"/>
      <w:bookmarkEnd w:id="2"/>
      <w:r>
        <w:t>Code of conduct members</w:t>
      </w:r>
      <w:r>
        <w:br w:type="column"/>
      </w:r>
    </w:p>
    <w:p w14:paraId="75620696" w14:textId="77777777" w:rsidR="00560615" w:rsidRDefault="00560615">
      <w:pPr>
        <w:pBdr>
          <w:top w:val="nil"/>
          <w:left w:val="nil"/>
          <w:bottom w:val="nil"/>
          <w:right w:val="nil"/>
          <w:between w:val="nil"/>
        </w:pBdr>
        <w:spacing w:before="55"/>
        <w:jc w:val="both"/>
        <w:rPr>
          <w:color w:val="000000"/>
          <w:sz w:val="20"/>
          <w:szCs w:val="20"/>
        </w:rPr>
      </w:pPr>
    </w:p>
    <w:p w14:paraId="4CA3AF70" w14:textId="77777777" w:rsidR="00560615" w:rsidRDefault="004F0D55">
      <w:pPr>
        <w:pBdr>
          <w:top w:val="nil"/>
          <w:left w:val="nil"/>
          <w:bottom w:val="nil"/>
          <w:right w:val="nil"/>
          <w:between w:val="nil"/>
        </w:pBdr>
        <w:spacing w:line="213" w:lineRule="auto"/>
        <w:ind w:right="357"/>
        <w:jc w:val="both"/>
        <w:rPr>
          <w:color w:val="000000"/>
          <w:sz w:val="20"/>
          <w:szCs w:val="20"/>
        </w:rPr>
      </w:pPr>
      <w:r>
        <w:rPr>
          <w:color w:val="000000"/>
          <w:sz w:val="20"/>
          <w:szCs w:val="20"/>
          <w:u w:val="single"/>
        </w:rPr>
        <w:t xml:space="preserve">Openness: </w:t>
      </w:r>
      <w:r>
        <w:rPr>
          <w:color w:val="000000"/>
          <w:sz w:val="20"/>
          <w:szCs w:val="20"/>
        </w:rPr>
        <w:t xml:space="preserve">When members experience undesirable </w:t>
      </w:r>
      <w:proofErr w:type="spellStart"/>
      <w:r>
        <w:rPr>
          <w:color w:val="000000"/>
          <w:sz w:val="20"/>
          <w:szCs w:val="20"/>
        </w:rPr>
        <w:t>behaviour</w:t>
      </w:r>
      <w:proofErr w:type="spellEnd"/>
      <w:r>
        <w:rPr>
          <w:color w:val="000000"/>
          <w:sz w:val="20"/>
          <w:szCs w:val="20"/>
        </w:rPr>
        <w:t xml:space="preserve"> or see it happening, they can report this (anonymously) to the confidants, board or the university trust contact person.</w:t>
      </w:r>
    </w:p>
    <w:p w14:paraId="3E8E3AC6" w14:textId="77777777" w:rsidR="00560615" w:rsidRDefault="00560615">
      <w:pPr>
        <w:pBdr>
          <w:top w:val="nil"/>
          <w:left w:val="nil"/>
          <w:bottom w:val="nil"/>
          <w:right w:val="nil"/>
          <w:between w:val="nil"/>
        </w:pBdr>
        <w:spacing w:before="2"/>
        <w:jc w:val="both"/>
        <w:rPr>
          <w:color w:val="000000"/>
          <w:sz w:val="20"/>
          <w:szCs w:val="20"/>
        </w:rPr>
      </w:pPr>
    </w:p>
    <w:p w14:paraId="717184A9" w14:textId="77777777" w:rsidR="00560615" w:rsidRDefault="004F0D55">
      <w:pPr>
        <w:pBdr>
          <w:top w:val="nil"/>
          <w:left w:val="nil"/>
          <w:bottom w:val="nil"/>
          <w:right w:val="nil"/>
          <w:between w:val="nil"/>
        </w:pBdr>
        <w:spacing w:line="228" w:lineRule="auto"/>
        <w:ind w:right="364"/>
        <w:jc w:val="both"/>
        <w:rPr>
          <w:color w:val="000000"/>
          <w:sz w:val="20"/>
          <w:szCs w:val="20"/>
        </w:rPr>
      </w:pPr>
      <w:r>
        <w:rPr>
          <w:color w:val="000000"/>
          <w:sz w:val="20"/>
          <w:szCs w:val="20"/>
          <w:u w:val="single"/>
        </w:rPr>
        <w:t>No discrimination:</w:t>
      </w:r>
      <w:r>
        <w:rPr>
          <w:color w:val="000000"/>
          <w:sz w:val="20"/>
          <w:szCs w:val="20"/>
        </w:rPr>
        <w:t xml:space="preserve"> Members will not discriminate against others based on religion, belief, political affiliation, ethnicity, gender, sexual orientation or any other ground.</w:t>
      </w:r>
    </w:p>
    <w:p w14:paraId="2AFB3338" w14:textId="77777777" w:rsidR="00560615" w:rsidRDefault="004F0D55">
      <w:pPr>
        <w:pBdr>
          <w:top w:val="nil"/>
          <w:left w:val="nil"/>
          <w:bottom w:val="nil"/>
          <w:right w:val="nil"/>
          <w:between w:val="nil"/>
        </w:pBdr>
        <w:spacing w:before="222" w:line="220" w:lineRule="auto"/>
        <w:ind w:right="364"/>
        <w:jc w:val="both"/>
        <w:rPr>
          <w:color w:val="000000"/>
          <w:sz w:val="20"/>
          <w:szCs w:val="20"/>
        </w:rPr>
      </w:pPr>
      <w:r>
        <w:rPr>
          <w:color w:val="000000"/>
          <w:sz w:val="20"/>
          <w:szCs w:val="20"/>
          <w:u w:val="single"/>
        </w:rPr>
        <w:t xml:space="preserve">Respect: </w:t>
      </w:r>
      <w:r>
        <w:rPr>
          <w:color w:val="000000"/>
          <w:sz w:val="20"/>
          <w:szCs w:val="20"/>
        </w:rPr>
        <w:t>Members will respect one another. They will respect each other's boundaries and give each other the feeling they are welcome and safe. Members can point other members out if they do not show respect towards others.</w:t>
      </w:r>
    </w:p>
    <w:p w14:paraId="01E8AD82" w14:textId="77777777" w:rsidR="00560615" w:rsidRDefault="004F0D55">
      <w:pPr>
        <w:pBdr>
          <w:top w:val="nil"/>
          <w:left w:val="nil"/>
          <w:bottom w:val="nil"/>
          <w:right w:val="nil"/>
          <w:between w:val="nil"/>
        </w:pBdr>
        <w:spacing w:before="227" w:line="232" w:lineRule="auto"/>
        <w:ind w:right="364"/>
        <w:jc w:val="both"/>
        <w:rPr>
          <w:color w:val="000000"/>
          <w:sz w:val="20"/>
          <w:szCs w:val="20"/>
        </w:rPr>
      </w:pPr>
      <w:r>
        <w:rPr>
          <w:color w:val="000000"/>
          <w:sz w:val="20"/>
          <w:szCs w:val="20"/>
          <w:u w:val="single"/>
        </w:rPr>
        <w:t>No (sexual) harassment:</w:t>
      </w:r>
      <w:r>
        <w:rPr>
          <w:color w:val="000000"/>
          <w:sz w:val="20"/>
          <w:szCs w:val="20"/>
        </w:rPr>
        <w:t xml:space="preserve"> Members will not touch each other without permission. Implicit and explicit boundaries have to be respected. This includes not making unwanted sexual comments, not making someone uncomfortable.</w:t>
      </w:r>
    </w:p>
    <w:p w14:paraId="5655169D" w14:textId="77777777" w:rsidR="00560615" w:rsidRDefault="004F0D55">
      <w:pPr>
        <w:pBdr>
          <w:top w:val="nil"/>
          <w:left w:val="nil"/>
          <w:bottom w:val="nil"/>
          <w:right w:val="nil"/>
          <w:between w:val="nil"/>
        </w:pBdr>
        <w:spacing w:before="221" w:line="208" w:lineRule="auto"/>
        <w:ind w:right="353"/>
        <w:jc w:val="both"/>
        <w:rPr>
          <w:color w:val="000000"/>
          <w:sz w:val="20"/>
          <w:szCs w:val="20"/>
        </w:rPr>
      </w:pPr>
      <w:r>
        <w:rPr>
          <w:color w:val="000000"/>
          <w:sz w:val="20"/>
          <w:szCs w:val="20"/>
          <w:u w:val="single"/>
        </w:rPr>
        <w:t xml:space="preserve">No violence: </w:t>
      </w:r>
      <w:r>
        <w:rPr>
          <w:color w:val="000000"/>
          <w:sz w:val="20"/>
          <w:szCs w:val="20"/>
        </w:rPr>
        <w:t>Any form of violence, which includes but is not limited to physical, verbal or mental violence, will not be tolerated.</w:t>
      </w:r>
    </w:p>
    <w:p w14:paraId="19515C55" w14:textId="77777777" w:rsidR="00560615" w:rsidRDefault="00560615">
      <w:pPr>
        <w:pBdr>
          <w:top w:val="nil"/>
          <w:left w:val="nil"/>
          <w:bottom w:val="nil"/>
          <w:right w:val="nil"/>
          <w:between w:val="nil"/>
        </w:pBdr>
        <w:spacing w:before="4"/>
        <w:jc w:val="both"/>
        <w:rPr>
          <w:color w:val="000000"/>
          <w:sz w:val="20"/>
          <w:szCs w:val="20"/>
        </w:rPr>
      </w:pPr>
    </w:p>
    <w:p w14:paraId="614FE472" w14:textId="77777777" w:rsidR="00560615" w:rsidRDefault="004F0D55">
      <w:pPr>
        <w:pBdr>
          <w:top w:val="nil"/>
          <w:left w:val="nil"/>
          <w:bottom w:val="nil"/>
          <w:right w:val="nil"/>
          <w:between w:val="nil"/>
        </w:pBdr>
        <w:spacing w:line="232" w:lineRule="auto"/>
        <w:ind w:right="360"/>
        <w:jc w:val="both"/>
        <w:rPr>
          <w:color w:val="000000"/>
          <w:sz w:val="20"/>
          <w:szCs w:val="20"/>
        </w:rPr>
      </w:pPr>
      <w:r>
        <w:rPr>
          <w:color w:val="000000"/>
          <w:sz w:val="20"/>
          <w:szCs w:val="20"/>
          <w:u w:val="single"/>
        </w:rPr>
        <w:t xml:space="preserve">Alcohol and drug use: </w:t>
      </w:r>
      <w:r>
        <w:rPr>
          <w:color w:val="000000"/>
          <w:sz w:val="20"/>
          <w:szCs w:val="20"/>
        </w:rPr>
        <w:t>Members who use illegal substances will be sent away from activities. At all times, the acting board or committee members with a Borrel Brevet are allowed to refuse anyone their request for more drinks when they feel this person has had enough. Alcohol will not be served to minors.</w:t>
      </w:r>
    </w:p>
    <w:p w14:paraId="50FBD2C3" w14:textId="77777777" w:rsidR="00560615" w:rsidRDefault="00560615">
      <w:pPr>
        <w:pBdr>
          <w:top w:val="nil"/>
          <w:left w:val="nil"/>
          <w:bottom w:val="nil"/>
          <w:right w:val="nil"/>
          <w:between w:val="nil"/>
        </w:pBdr>
        <w:spacing w:line="232" w:lineRule="auto"/>
        <w:ind w:right="360"/>
        <w:jc w:val="both"/>
        <w:rPr>
          <w:sz w:val="20"/>
          <w:szCs w:val="20"/>
        </w:rPr>
      </w:pPr>
    </w:p>
    <w:p w14:paraId="67D16B83" w14:textId="77777777" w:rsidR="00560615" w:rsidRDefault="004F0D55">
      <w:pPr>
        <w:pBdr>
          <w:top w:val="nil"/>
          <w:left w:val="nil"/>
          <w:bottom w:val="nil"/>
          <w:right w:val="nil"/>
          <w:between w:val="nil"/>
        </w:pBdr>
        <w:spacing w:line="232" w:lineRule="auto"/>
        <w:ind w:right="360"/>
        <w:jc w:val="both"/>
        <w:rPr>
          <w:sz w:val="20"/>
          <w:szCs w:val="20"/>
        </w:rPr>
        <w:sectPr w:rsidR="00560615" w:rsidSect="004F0D55">
          <w:type w:val="continuous"/>
          <w:pgSz w:w="12240" w:h="15840"/>
          <w:pgMar w:top="600" w:right="1440" w:bottom="280" w:left="1080" w:header="708" w:footer="708" w:gutter="0"/>
          <w:lnNumType w:countBy="5" w:restart="continuous"/>
          <w:cols w:space="720"/>
        </w:sectPr>
      </w:pPr>
      <w:r>
        <w:rPr>
          <w:color w:val="000000"/>
          <w:sz w:val="20"/>
          <w:szCs w:val="20"/>
          <w:u w:val="single"/>
        </w:rPr>
        <w:t xml:space="preserve">Sober </w:t>
      </w:r>
      <w:proofErr w:type="spellStart"/>
      <w:r>
        <w:rPr>
          <w:color w:val="000000"/>
          <w:sz w:val="20"/>
          <w:szCs w:val="20"/>
          <w:u w:val="single"/>
        </w:rPr>
        <w:t>organisers</w:t>
      </w:r>
      <w:proofErr w:type="spellEnd"/>
      <w:r>
        <w:rPr>
          <w:color w:val="000000"/>
          <w:sz w:val="20"/>
          <w:szCs w:val="20"/>
          <w:u w:val="single"/>
        </w:rPr>
        <w:t>:</w:t>
      </w:r>
      <w:r>
        <w:rPr>
          <w:sz w:val="20"/>
          <w:szCs w:val="20"/>
        </w:rPr>
        <w:t xml:space="preserve"> </w:t>
      </w:r>
      <w:sdt>
        <w:sdtPr>
          <w:tag w:val="goog_rdk_0"/>
          <w:id w:val="-1481821699"/>
        </w:sdtPr>
        <w:sdtEndPr/>
        <w:sdtContent/>
      </w:sdt>
      <w:sdt>
        <w:sdtPr>
          <w:tag w:val="goog_rdk_1"/>
          <w:id w:val="-533891761"/>
        </w:sdtPr>
        <w:sdtEndPr/>
        <w:sdtContent/>
      </w:sdt>
      <w:r>
        <w:rPr>
          <w:sz w:val="20"/>
          <w:szCs w:val="20"/>
        </w:rPr>
        <w:t xml:space="preserve">During an activity where alcohol is served, there is at least 1 sober member of the </w:t>
      </w:r>
      <w:proofErr w:type="spellStart"/>
      <w:r>
        <w:rPr>
          <w:sz w:val="20"/>
          <w:szCs w:val="20"/>
        </w:rPr>
        <w:t>organising</w:t>
      </w:r>
      <w:proofErr w:type="spellEnd"/>
      <w:r>
        <w:rPr>
          <w:sz w:val="20"/>
          <w:szCs w:val="20"/>
        </w:rPr>
        <w:t xml:space="preserve"> party that will be present at that activity. This rule also concerns activities not organized at University. Here, we trust these committee and board members to stay sober. This person is not the sole person responsible for the activity but will be a point of contact for the committee if things go awry. </w:t>
      </w:r>
    </w:p>
    <w:p w14:paraId="68167746" w14:textId="77777777" w:rsidR="00560615" w:rsidRDefault="00560615">
      <w:pPr>
        <w:pBdr>
          <w:top w:val="nil"/>
          <w:left w:val="nil"/>
          <w:bottom w:val="nil"/>
          <w:right w:val="nil"/>
          <w:between w:val="nil"/>
        </w:pBdr>
        <w:spacing w:before="71"/>
        <w:jc w:val="both"/>
        <w:rPr>
          <w:color w:val="000000"/>
          <w:sz w:val="28"/>
          <w:szCs w:val="28"/>
        </w:rPr>
      </w:pPr>
    </w:p>
    <w:p w14:paraId="40EAADD8" w14:textId="77777777" w:rsidR="00560615" w:rsidRDefault="004F0D55">
      <w:pPr>
        <w:pStyle w:val="Heading2"/>
        <w:ind w:left="0"/>
        <w:jc w:val="both"/>
        <w:rPr>
          <w:sz w:val="18"/>
          <w:szCs w:val="18"/>
        </w:rPr>
        <w:sectPr w:rsidR="00560615" w:rsidSect="004F0D55">
          <w:pgSz w:w="12240" w:h="15840"/>
          <w:pgMar w:top="600" w:right="1440" w:bottom="280" w:left="1080" w:header="708" w:footer="708" w:gutter="0"/>
          <w:lnNumType w:countBy="5" w:restart="continuous"/>
          <w:cols w:num="2" w:space="720" w:equalWidth="0">
            <w:col w:w="3865" w:space="1990"/>
            <w:col w:w="3865" w:space="0"/>
          </w:cols>
        </w:sectPr>
      </w:pPr>
      <w:bookmarkStart w:id="3" w:name="_heading=h.2fp7vmxceakt" w:colFirst="0" w:colLast="0"/>
      <w:bookmarkEnd w:id="3"/>
      <w:r>
        <w:t>Code of conduct Board</w:t>
      </w:r>
      <w:r>
        <w:br w:type="column"/>
      </w:r>
    </w:p>
    <w:p w14:paraId="061C0326" w14:textId="77777777" w:rsidR="00560615" w:rsidRDefault="00560615">
      <w:pPr>
        <w:pBdr>
          <w:top w:val="nil"/>
          <w:left w:val="nil"/>
          <w:bottom w:val="nil"/>
          <w:right w:val="nil"/>
          <w:between w:val="nil"/>
        </w:pBdr>
        <w:spacing w:before="32"/>
        <w:jc w:val="both"/>
        <w:rPr>
          <w:color w:val="000000"/>
          <w:sz w:val="20"/>
          <w:szCs w:val="20"/>
        </w:rPr>
      </w:pPr>
    </w:p>
    <w:p w14:paraId="7BB18DCF" w14:textId="77777777" w:rsidR="00560615" w:rsidRDefault="004F0D55">
      <w:pPr>
        <w:pBdr>
          <w:top w:val="nil"/>
          <w:left w:val="nil"/>
          <w:bottom w:val="nil"/>
          <w:right w:val="nil"/>
          <w:between w:val="nil"/>
        </w:pBdr>
        <w:spacing w:line="230" w:lineRule="auto"/>
        <w:ind w:right="364"/>
        <w:jc w:val="both"/>
        <w:rPr>
          <w:color w:val="000000"/>
          <w:sz w:val="20"/>
          <w:szCs w:val="20"/>
        </w:rPr>
      </w:pPr>
      <w:r>
        <w:rPr>
          <w:color w:val="000000"/>
          <w:sz w:val="20"/>
          <w:szCs w:val="20"/>
          <w:u w:val="single"/>
        </w:rPr>
        <w:t xml:space="preserve">Safe environment: </w:t>
      </w:r>
      <w:r>
        <w:rPr>
          <w:color w:val="000000"/>
          <w:sz w:val="20"/>
          <w:szCs w:val="20"/>
        </w:rPr>
        <w:t xml:space="preserve">Board members create an environment where members feel safe and comfortable. They do this by being open, talking with everyone and having an approachable attitude. </w:t>
      </w:r>
      <w:proofErr w:type="spellStart"/>
      <w:r>
        <w:rPr>
          <w:color w:val="000000"/>
          <w:sz w:val="20"/>
          <w:szCs w:val="20"/>
        </w:rPr>
        <w:t>Internationalisation</w:t>
      </w:r>
      <w:proofErr w:type="spellEnd"/>
      <w:r>
        <w:rPr>
          <w:color w:val="000000"/>
          <w:sz w:val="20"/>
          <w:szCs w:val="20"/>
        </w:rPr>
        <w:t>, as discussed on page 7 of this document, also plays a role in this.</w:t>
      </w:r>
    </w:p>
    <w:p w14:paraId="659A4990" w14:textId="77777777" w:rsidR="00560615" w:rsidRDefault="004F0D55">
      <w:pPr>
        <w:pBdr>
          <w:top w:val="nil"/>
          <w:left w:val="nil"/>
          <w:bottom w:val="nil"/>
          <w:right w:val="nil"/>
          <w:between w:val="nil"/>
        </w:pBdr>
        <w:spacing w:before="195" w:line="230" w:lineRule="auto"/>
        <w:ind w:right="365"/>
        <w:jc w:val="both"/>
        <w:rPr>
          <w:color w:val="000000"/>
          <w:sz w:val="20"/>
          <w:szCs w:val="20"/>
        </w:rPr>
      </w:pPr>
      <w:r>
        <w:rPr>
          <w:color w:val="000000"/>
          <w:sz w:val="20"/>
          <w:szCs w:val="20"/>
          <w:u w:val="single"/>
        </w:rPr>
        <w:t xml:space="preserve">Alertness: </w:t>
      </w:r>
      <w:r>
        <w:rPr>
          <w:color w:val="000000"/>
          <w:sz w:val="20"/>
          <w:szCs w:val="20"/>
        </w:rPr>
        <w:t xml:space="preserve">Board members stay alert for signs of undesirable </w:t>
      </w:r>
      <w:proofErr w:type="spellStart"/>
      <w:r>
        <w:rPr>
          <w:color w:val="000000"/>
          <w:sz w:val="20"/>
          <w:szCs w:val="20"/>
        </w:rPr>
        <w:t>behaviour</w:t>
      </w:r>
      <w:proofErr w:type="spellEnd"/>
      <w:r>
        <w:rPr>
          <w:color w:val="000000"/>
          <w:sz w:val="20"/>
          <w:szCs w:val="20"/>
        </w:rPr>
        <w:t xml:space="preserve"> and report this if they see it happening. They will point out this </w:t>
      </w:r>
      <w:proofErr w:type="spellStart"/>
      <w:r>
        <w:rPr>
          <w:color w:val="000000"/>
          <w:sz w:val="20"/>
          <w:szCs w:val="20"/>
        </w:rPr>
        <w:t>behaviour</w:t>
      </w:r>
      <w:proofErr w:type="spellEnd"/>
      <w:r>
        <w:rPr>
          <w:color w:val="000000"/>
          <w:sz w:val="20"/>
          <w:szCs w:val="20"/>
        </w:rPr>
        <w:t xml:space="preserve"> if it happens and talk to members who cross boundaries.</w:t>
      </w:r>
    </w:p>
    <w:p w14:paraId="6B0513D1" w14:textId="77777777" w:rsidR="00560615" w:rsidRDefault="004F0D55">
      <w:pPr>
        <w:pBdr>
          <w:top w:val="nil"/>
          <w:left w:val="nil"/>
          <w:bottom w:val="nil"/>
          <w:right w:val="nil"/>
          <w:between w:val="nil"/>
        </w:pBdr>
        <w:spacing w:before="217" w:line="220" w:lineRule="auto"/>
        <w:ind w:right="355"/>
        <w:jc w:val="both"/>
        <w:rPr>
          <w:color w:val="000000"/>
          <w:sz w:val="20"/>
          <w:szCs w:val="20"/>
        </w:rPr>
      </w:pPr>
      <w:r>
        <w:rPr>
          <w:color w:val="000000"/>
          <w:sz w:val="20"/>
          <w:szCs w:val="20"/>
          <w:u w:val="single"/>
        </w:rPr>
        <w:t xml:space="preserve">Power position: </w:t>
      </w:r>
      <w:r>
        <w:rPr>
          <w:color w:val="000000"/>
          <w:sz w:val="20"/>
          <w:szCs w:val="20"/>
        </w:rPr>
        <w:t xml:space="preserve">A Board member is aware of the power position they could be in and will not abuse their power. Even though the Board members do not stand above the members, they can be regarded highly, which could create this position. </w:t>
      </w:r>
    </w:p>
    <w:p w14:paraId="3CD63874" w14:textId="77777777" w:rsidR="00560615" w:rsidRDefault="004F0D55">
      <w:pPr>
        <w:pBdr>
          <w:top w:val="nil"/>
          <w:left w:val="nil"/>
          <w:bottom w:val="nil"/>
          <w:right w:val="nil"/>
          <w:between w:val="nil"/>
        </w:pBdr>
        <w:spacing w:before="224" w:line="232" w:lineRule="auto"/>
        <w:ind w:right="358"/>
        <w:jc w:val="both"/>
        <w:rPr>
          <w:color w:val="000000"/>
          <w:sz w:val="20"/>
          <w:szCs w:val="20"/>
        </w:rPr>
        <w:sectPr w:rsidR="00560615" w:rsidSect="004F0D55">
          <w:type w:val="continuous"/>
          <w:pgSz w:w="12240" w:h="15840"/>
          <w:pgMar w:top="600" w:right="1440" w:bottom="280" w:left="1080" w:header="708" w:footer="708" w:gutter="0"/>
          <w:lnNumType w:countBy="5" w:restart="continuous"/>
          <w:cols w:space="720"/>
        </w:sectPr>
      </w:pPr>
      <w:r>
        <w:rPr>
          <w:color w:val="000000"/>
          <w:sz w:val="20"/>
          <w:szCs w:val="20"/>
          <w:u w:val="single"/>
        </w:rPr>
        <w:t>Exemplary role:</w:t>
      </w:r>
      <w:r>
        <w:rPr>
          <w:color w:val="000000"/>
          <w:sz w:val="20"/>
          <w:szCs w:val="20"/>
        </w:rPr>
        <w:t xml:space="preserve"> The board members are an example for other members. They should behave respectfully and they won’t insult other members. </w:t>
      </w:r>
      <w:r>
        <w:rPr>
          <w:sz w:val="20"/>
          <w:szCs w:val="20"/>
        </w:rPr>
        <w:t>They d</w:t>
      </w:r>
      <w:r>
        <w:rPr>
          <w:color w:val="000000"/>
          <w:sz w:val="20"/>
          <w:szCs w:val="20"/>
        </w:rPr>
        <w:t>o not exclude members.</w:t>
      </w:r>
    </w:p>
    <w:p w14:paraId="014099FA" w14:textId="77777777" w:rsidR="00560615" w:rsidRDefault="00560615">
      <w:pPr>
        <w:pBdr>
          <w:top w:val="nil"/>
          <w:left w:val="nil"/>
          <w:bottom w:val="nil"/>
          <w:right w:val="nil"/>
          <w:between w:val="nil"/>
        </w:pBdr>
        <w:spacing w:before="60"/>
        <w:jc w:val="both"/>
        <w:rPr>
          <w:color w:val="000000"/>
          <w:sz w:val="36"/>
          <w:szCs w:val="36"/>
        </w:rPr>
      </w:pPr>
    </w:p>
    <w:p w14:paraId="265FCB83" w14:textId="77777777" w:rsidR="00560615" w:rsidRDefault="004F0D55">
      <w:pPr>
        <w:pStyle w:val="Heading1"/>
        <w:ind w:left="0" w:right="-780"/>
        <w:jc w:val="both"/>
        <w:rPr>
          <w:sz w:val="18"/>
          <w:szCs w:val="18"/>
        </w:rPr>
        <w:sectPr w:rsidR="00560615" w:rsidSect="004F0D55">
          <w:pgSz w:w="12240" w:h="15840"/>
          <w:pgMar w:top="600" w:right="1440" w:bottom="280" w:left="1080" w:header="708" w:footer="708" w:gutter="0"/>
          <w:lnNumType w:countBy="5" w:restart="continuous"/>
          <w:cols w:num="2" w:space="720" w:equalWidth="0">
            <w:col w:w="3629" w:space="2462"/>
            <w:col w:w="3629" w:space="0"/>
          </w:cols>
        </w:sectPr>
      </w:pPr>
      <w:bookmarkStart w:id="4" w:name="_heading=h.ozuxq0e47279" w:colFirst="0" w:colLast="0"/>
      <w:bookmarkEnd w:id="4"/>
      <w:r>
        <w:t>Trust contact persons</w:t>
      </w:r>
      <w:r>
        <w:br w:type="column"/>
      </w:r>
    </w:p>
    <w:p w14:paraId="440F2334" w14:textId="77777777" w:rsidR="00560615" w:rsidRDefault="004F0D55">
      <w:pPr>
        <w:pBdr>
          <w:top w:val="nil"/>
          <w:left w:val="nil"/>
          <w:bottom w:val="nil"/>
          <w:right w:val="nil"/>
          <w:between w:val="nil"/>
        </w:pBdr>
        <w:spacing w:before="139" w:line="225" w:lineRule="auto"/>
        <w:ind w:right="357"/>
        <w:jc w:val="both"/>
        <w:rPr>
          <w:color w:val="000000"/>
          <w:sz w:val="20"/>
          <w:szCs w:val="20"/>
        </w:rPr>
        <w:sectPr w:rsidR="00560615" w:rsidSect="004F0D55">
          <w:type w:val="continuous"/>
          <w:pgSz w:w="12240" w:h="15840"/>
          <w:pgMar w:top="600" w:right="1440" w:bottom="280" w:left="1080" w:header="708" w:footer="708" w:gutter="0"/>
          <w:lnNumType w:countBy="5" w:restart="continuous"/>
          <w:cols w:space="720"/>
        </w:sectPr>
      </w:pPr>
      <w:r>
        <w:rPr>
          <w:color w:val="000000"/>
          <w:sz w:val="20"/>
          <w:szCs w:val="20"/>
        </w:rPr>
        <w:t xml:space="preserve">V.C.M.W. Sigma has multiple trust contact persons to improve social safety. Members can talk to them privately and will be helped discreetly. The university offers confidential advisors and the Board is available to talk to as well. The </w:t>
      </w:r>
      <w:r>
        <w:rPr>
          <w:sz w:val="20"/>
          <w:szCs w:val="20"/>
        </w:rPr>
        <w:t>t</w:t>
      </w:r>
      <w:r>
        <w:rPr>
          <w:color w:val="000000"/>
          <w:sz w:val="20"/>
          <w:szCs w:val="20"/>
        </w:rPr>
        <w:t xml:space="preserve">rust contact persons and </w:t>
      </w:r>
      <w:r>
        <w:rPr>
          <w:sz w:val="20"/>
          <w:szCs w:val="20"/>
        </w:rPr>
        <w:t>c</w:t>
      </w:r>
      <w:r>
        <w:rPr>
          <w:color w:val="000000"/>
          <w:sz w:val="20"/>
          <w:szCs w:val="20"/>
        </w:rPr>
        <w:t xml:space="preserve">onfidential advisors have followed a course on how to handle this kind of information. The </w:t>
      </w:r>
      <w:r>
        <w:rPr>
          <w:sz w:val="20"/>
          <w:szCs w:val="20"/>
        </w:rPr>
        <w:t>t</w:t>
      </w:r>
      <w:r>
        <w:rPr>
          <w:color w:val="000000"/>
          <w:sz w:val="20"/>
          <w:szCs w:val="20"/>
        </w:rPr>
        <w:t xml:space="preserve">rust contact persons are </w:t>
      </w:r>
      <w:r>
        <w:rPr>
          <w:sz w:val="20"/>
          <w:szCs w:val="20"/>
        </w:rPr>
        <w:t xml:space="preserve">announced </w:t>
      </w:r>
      <w:r>
        <w:rPr>
          <w:color w:val="000000"/>
          <w:sz w:val="20"/>
          <w:szCs w:val="20"/>
        </w:rPr>
        <w:t xml:space="preserve">at the GM every year and can be found on the </w:t>
      </w:r>
      <w:r>
        <w:rPr>
          <w:sz w:val="20"/>
          <w:szCs w:val="20"/>
        </w:rPr>
        <w:t>website.</w:t>
      </w:r>
    </w:p>
    <w:p w14:paraId="13C6533A" w14:textId="77777777" w:rsidR="00560615" w:rsidRDefault="00560615">
      <w:pPr>
        <w:pBdr>
          <w:top w:val="nil"/>
          <w:left w:val="nil"/>
          <w:bottom w:val="nil"/>
          <w:right w:val="nil"/>
          <w:between w:val="nil"/>
        </w:pBdr>
        <w:spacing w:before="60"/>
        <w:jc w:val="both"/>
        <w:rPr>
          <w:color w:val="000000"/>
          <w:sz w:val="36"/>
          <w:szCs w:val="36"/>
        </w:rPr>
      </w:pPr>
    </w:p>
    <w:p w14:paraId="3A73A53F" w14:textId="77777777" w:rsidR="00560615" w:rsidRDefault="004F0D55">
      <w:pPr>
        <w:pStyle w:val="Heading1"/>
        <w:ind w:left="0"/>
        <w:jc w:val="both"/>
        <w:rPr>
          <w:sz w:val="18"/>
          <w:szCs w:val="18"/>
        </w:rPr>
        <w:sectPr w:rsidR="00560615" w:rsidSect="004F0D55">
          <w:pgSz w:w="12240" w:h="15840"/>
          <w:pgMar w:top="600" w:right="1440" w:bottom="280" w:left="1080" w:header="708" w:footer="708" w:gutter="0"/>
          <w:lnNumType w:countBy="5" w:restart="continuous"/>
          <w:cols w:num="2" w:space="720" w:equalWidth="0">
            <w:col w:w="3662" w:space="2395"/>
            <w:col w:w="3662" w:space="0"/>
          </w:cols>
        </w:sectPr>
      </w:pPr>
      <w:bookmarkStart w:id="5" w:name="_heading=h.i1oc1fyp6vaa" w:colFirst="0" w:colLast="0"/>
      <w:bookmarkEnd w:id="5"/>
      <w:r>
        <w:t>Sustainability</w:t>
      </w:r>
      <w:r>
        <w:br w:type="column"/>
      </w:r>
    </w:p>
    <w:p w14:paraId="01973F2D" w14:textId="77777777" w:rsidR="00560615" w:rsidRDefault="004F0D55">
      <w:pPr>
        <w:pBdr>
          <w:top w:val="nil"/>
          <w:left w:val="nil"/>
          <w:bottom w:val="nil"/>
          <w:right w:val="nil"/>
          <w:between w:val="nil"/>
        </w:pBdr>
        <w:spacing w:before="168" w:line="230" w:lineRule="auto"/>
        <w:ind w:right="576"/>
        <w:jc w:val="both"/>
        <w:rPr>
          <w:color w:val="000000"/>
          <w:sz w:val="20"/>
          <w:szCs w:val="20"/>
        </w:rPr>
      </w:pPr>
      <w:r>
        <w:rPr>
          <w:color w:val="000000"/>
          <w:sz w:val="20"/>
          <w:szCs w:val="20"/>
        </w:rPr>
        <w:t>Sustainability is becoming increasingly important and V.C.M.W. Sigma wants to deal with it responsibly. It is important to consider all the little things that can be adjusted, but can still have a big impact. This part of the social responsibility document is intended to make our members aware of their influence on the environment.</w:t>
      </w:r>
    </w:p>
    <w:p w14:paraId="225F5A4C" w14:textId="77777777" w:rsidR="00560615" w:rsidRDefault="00560615">
      <w:pPr>
        <w:pBdr>
          <w:top w:val="nil"/>
          <w:left w:val="nil"/>
          <w:bottom w:val="nil"/>
          <w:right w:val="nil"/>
          <w:between w:val="nil"/>
        </w:pBdr>
        <w:spacing w:before="7"/>
        <w:jc w:val="both"/>
        <w:rPr>
          <w:color w:val="000000"/>
          <w:sz w:val="20"/>
          <w:szCs w:val="20"/>
        </w:rPr>
      </w:pPr>
    </w:p>
    <w:p w14:paraId="3F17CAE3" w14:textId="77777777" w:rsidR="00560615" w:rsidRDefault="004F0D55">
      <w:pPr>
        <w:pBdr>
          <w:top w:val="nil"/>
          <w:left w:val="nil"/>
          <w:bottom w:val="nil"/>
          <w:right w:val="nil"/>
          <w:between w:val="nil"/>
        </w:pBdr>
        <w:spacing w:before="1" w:line="228" w:lineRule="auto"/>
        <w:ind w:right="537"/>
        <w:jc w:val="both"/>
        <w:rPr>
          <w:color w:val="000000"/>
          <w:sz w:val="20"/>
          <w:szCs w:val="20"/>
        </w:rPr>
      </w:pPr>
      <w:r>
        <w:rPr>
          <w:color w:val="000000"/>
          <w:sz w:val="20"/>
          <w:szCs w:val="20"/>
          <w:u w:val="single"/>
        </w:rPr>
        <w:t xml:space="preserve">Waste: </w:t>
      </w:r>
      <w:r>
        <w:rPr>
          <w:color w:val="000000"/>
          <w:sz w:val="20"/>
          <w:szCs w:val="20"/>
        </w:rPr>
        <w:t xml:space="preserve">As an association we try to use sustainable options to reduce waste. This is done by making use of reusable plates, cups and cutlery which can be borrowed via the umbrella association Olympus. </w:t>
      </w:r>
    </w:p>
    <w:p w14:paraId="0ECF2B11" w14:textId="77777777" w:rsidR="00560615" w:rsidRPr="00B31B43" w:rsidRDefault="004F0D55">
      <w:pPr>
        <w:spacing w:before="240" w:after="240" w:line="232" w:lineRule="auto"/>
        <w:jc w:val="both"/>
        <w:rPr>
          <w:sz w:val="20"/>
          <w:szCs w:val="20"/>
        </w:rPr>
      </w:pPr>
      <w:r w:rsidRPr="00B31B43">
        <w:rPr>
          <w:sz w:val="20"/>
          <w:szCs w:val="20"/>
          <w:u w:val="single"/>
        </w:rPr>
        <w:t xml:space="preserve">Reduce of paper usage: </w:t>
      </w:r>
      <w:r w:rsidRPr="00B31B43">
        <w:rPr>
          <w:sz w:val="20"/>
          <w:szCs w:val="20"/>
        </w:rPr>
        <w:t>To minimize paper consumption, the association prioritizes digital communication for  promoting its activities, using group chats, email, and other electronic platforms. Printing is avoided wherever possible.</w:t>
      </w:r>
    </w:p>
    <w:p w14:paraId="3CB3D6A2" w14:textId="77777777" w:rsidR="00560615" w:rsidRPr="00B31B43" w:rsidRDefault="004F0D55">
      <w:pPr>
        <w:spacing w:before="1" w:line="220" w:lineRule="auto"/>
        <w:ind w:right="498"/>
        <w:jc w:val="both"/>
        <w:rPr>
          <w:sz w:val="20"/>
          <w:szCs w:val="20"/>
        </w:rPr>
      </w:pPr>
      <w:r>
        <w:rPr>
          <w:sz w:val="20"/>
          <w:szCs w:val="20"/>
          <w:u w:val="single"/>
        </w:rPr>
        <w:t>Food waste:</w:t>
      </w:r>
      <w:r>
        <w:rPr>
          <w:sz w:val="20"/>
          <w:szCs w:val="20"/>
        </w:rPr>
        <w:t xml:space="preserve"> The association tries to prevent food waste as much as possible. This is done by having members register for activities where food is made or food has to be ordered. If there is still food left over, it will be distributed amongst </w:t>
      </w:r>
      <w:r w:rsidRPr="00B31B43">
        <w:rPr>
          <w:sz w:val="20"/>
          <w:szCs w:val="20"/>
        </w:rPr>
        <w:t>members. The board keeps a food closet of leftover ingredients and encourages committees to use existing items to reduce waste.</w:t>
      </w:r>
    </w:p>
    <w:p w14:paraId="5A3DEC2D" w14:textId="77777777" w:rsidR="00560615" w:rsidRDefault="00560615">
      <w:pPr>
        <w:spacing w:before="1" w:line="232" w:lineRule="auto"/>
        <w:ind w:right="479"/>
        <w:jc w:val="both"/>
        <w:rPr>
          <w:sz w:val="20"/>
          <w:szCs w:val="20"/>
          <w:u w:val="single"/>
        </w:rPr>
      </w:pPr>
    </w:p>
    <w:p w14:paraId="149A66B2" w14:textId="77777777" w:rsidR="00560615" w:rsidRPr="00B31B43" w:rsidRDefault="004F0D55">
      <w:pPr>
        <w:spacing w:before="1" w:line="232" w:lineRule="auto"/>
        <w:ind w:right="479"/>
        <w:jc w:val="both"/>
        <w:rPr>
          <w:sz w:val="20"/>
          <w:szCs w:val="20"/>
        </w:rPr>
      </w:pPr>
      <w:r>
        <w:rPr>
          <w:sz w:val="20"/>
          <w:szCs w:val="20"/>
          <w:u w:val="single"/>
        </w:rPr>
        <w:t xml:space="preserve">Transport: </w:t>
      </w:r>
      <w:r w:rsidRPr="00B31B43">
        <w:rPr>
          <w:sz w:val="20"/>
          <w:szCs w:val="20"/>
        </w:rPr>
        <w:t>For transport of items like groceries and for transport to and during activities or trips, we prioritize sustainable options. These options include, but are not limited to: the cargo bike, public transport, biking and walking. For trips under 500 km or with a train journey of less than 7 hours, air travel is not permitted.</w:t>
      </w:r>
    </w:p>
    <w:p w14:paraId="0262872C" w14:textId="0A7EEC7F" w:rsidR="00560615" w:rsidRPr="00B31B43" w:rsidRDefault="004F0D55">
      <w:pPr>
        <w:spacing w:before="240" w:after="240" w:line="232" w:lineRule="auto"/>
        <w:jc w:val="both"/>
        <w:rPr>
          <w:sz w:val="20"/>
          <w:szCs w:val="20"/>
        </w:rPr>
      </w:pPr>
      <w:r w:rsidRPr="00B31B43">
        <w:rPr>
          <w:sz w:val="20"/>
          <w:szCs w:val="20"/>
          <w:u w:val="single"/>
        </w:rPr>
        <w:t>Dietary preference</w:t>
      </w:r>
      <w:r w:rsidRPr="00B31B43">
        <w:rPr>
          <w:sz w:val="20"/>
          <w:szCs w:val="20"/>
        </w:rPr>
        <w:t xml:space="preserve">: All meals prepared in student canteens for activities must be vegetarian; committees are encouraged to </w:t>
      </w:r>
      <w:r w:rsidR="00636D84" w:rsidRPr="00B31B43">
        <w:rPr>
          <w:sz w:val="20"/>
          <w:szCs w:val="20"/>
        </w:rPr>
        <w:t>prepare vegetarian meals at activities outside of the student canteens as well</w:t>
      </w:r>
      <w:r w:rsidRPr="00B31B43">
        <w:rPr>
          <w:sz w:val="20"/>
          <w:szCs w:val="20"/>
        </w:rPr>
        <w:t>. Participants can indicate dietary preferences when signing up.</w:t>
      </w:r>
    </w:p>
    <w:p w14:paraId="18E8418F" w14:textId="77777777" w:rsidR="00560615" w:rsidRDefault="00560615">
      <w:pPr>
        <w:spacing w:before="240" w:after="240" w:line="232" w:lineRule="auto"/>
        <w:jc w:val="both"/>
        <w:rPr>
          <w:color w:val="0000FF"/>
          <w:sz w:val="20"/>
          <w:szCs w:val="20"/>
        </w:rPr>
      </w:pPr>
    </w:p>
    <w:p w14:paraId="2127C2A0" w14:textId="77777777" w:rsidR="00560615" w:rsidRDefault="00560615">
      <w:pPr>
        <w:spacing w:before="240" w:after="240" w:line="232" w:lineRule="auto"/>
        <w:jc w:val="both"/>
        <w:rPr>
          <w:color w:val="FF0000"/>
          <w:sz w:val="20"/>
          <w:szCs w:val="20"/>
          <w:u w:val="single"/>
        </w:rPr>
      </w:pPr>
    </w:p>
    <w:p w14:paraId="0D623D09" w14:textId="77777777" w:rsidR="00560615" w:rsidRDefault="00560615">
      <w:pPr>
        <w:spacing w:before="240" w:after="240" w:line="232" w:lineRule="auto"/>
        <w:jc w:val="both"/>
        <w:rPr>
          <w:color w:val="0000FF"/>
          <w:sz w:val="20"/>
          <w:szCs w:val="20"/>
        </w:rPr>
        <w:sectPr w:rsidR="00560615" w:rsidSect="004F0D55">
          <w:type w:val="continuous"/>
          <w:pgSz w:w="12240" w:h="15840"/>
          <w:pgMar w:top="600" w:right="1440" w:bottom="280" w:left="1080" w:header="708" w:footer="708" w:gutter="0"/>
          <w:lnNumType w:countBy="5" w:restart="continuous"/>
          <w:cols w:space="720"/>
        </w:sectPr>
      </w:pPr>
    </w:p>
    <w:p w14:paraId="0CCC2BA2" w14:textId="77777777" w:rsidR="00560615" w:rsidRDefault="00560615">
      <w:pPr>
        <w:pBdr>
          <w:top w:val="nil"/>
          <w:left w:val="nil"/>
          <w:bottom w:val="nil"/>
          <w:right w:val="nil"/>
          <w:between w:val="nil"/>
        </w:pBdr>
        <w:spacing w:before="60"/>
        <w:jc w:val="both"/>
        <w:rPr>
          <w:color w:val="000000"/>
          <w:sz w:val="36"/>
          <w:szCs w:val="36"/>
        </w:rPr>
      </w:pPr>
    </w:p>
    <w:p w14:paraId="0FB2A385" w14:textId="77777777" w:rsidR="00560615" w:rsidRDefault="004F0D55">
      <w:pPr>
        <w:pStyle w:val="Heading1"/>
        <w:ind w:left="0"/>
        <w:jc w:val="both"/>
        <w:rPr>
          <w:sz w:val="18"/>
          <w:szCs w:val="18"/>
        </w:rPr>
        <w:sectPr w:rsidR="00560615" w:rsidSect="004F0D55">
          <w:pgSz w:w="12240" w:h="15840"/>
          <w:pgMar w:top="600" w:right="1440" w:bottom="280" w:left="1080" w:header="708" w:footer="708" w:gutter="0"/>
          <w:lnNumType w:countBy="5" w:restart="continuous"/>
          <w:cols w:num="2" w:space="720" w:equalWidth="0">
            <w:col w:w="3629" w:space="2462"/>
            <w:col w:w="3629" w:space="0"/>
          </w:cols>
        </w:sectPr>
      </w:pPr>
      <w:bookmarkStart w:id="6" w:name="_heading=h.lvkph82k4vts" w:colFirst="0" w:colLast="0"/>
      <w:bookmarkEnd w:id="6"/>
      <w:proofErr w:type="spellStart"/>
      <w:r>
        <w:t>Internationalisation</w:t>
      </w:r>
      <w:proofErr w:type="spellEnd"/>
      <w:r>
        <w:br w:type="column"/>
      </w:r>
    </w:p>
    <w:p w14:paraId="5337EB99" w14:textId="77777777" w:rsidR="00560615" w:rsidRDefault="00560615">
      <w:pPr>
        <w:pBdr>
          <w:top w:val="nil"/>
          <w:left w:val="nil"/>
          <w:bottom w:val="nil"/>
          <w:right w:val="nil"/>
          <w:between w:val="nil"/>
        </w:pBdr>
        <w:spacing w:before="80"/>
        <w:jc w:val="both"/>
        <w:rPr>
          <w:color w:val="000000"/>
          <w:sz w:val="20"/>
          <w:szCs w:val="20"/>
        </w:rPr>
      </w:pPr>
    </w:p>
    <w:p w14:paraId="235634F6" w14:textId="77777777" w:rsidR="00560615" w:rsidRDefault="004F0D55">
      <w:pPr>
        <w:pBdr>
          <w:top w:val="nil"/>
          <w:left w:val="nil"/>
          <w:bottom w:val="nil"/>
          <w:right w:val="nil"/>
          <w:between w:val="nil"/>
        </w:pBdr>
        <w:spacing w:line="220" w:lineRule="auto"/>
        <w:ind w:right="362"/>
        <w:jc w:val="both"/>
        <w:rPr>
          <w:color w:val="000000"/>
          <w:sz w:val="20"/>
          <w:szCs w:val="20"/>
        </w:rPr>
      </w:pPr>
      <w:r>
        <w:rPr>
          <w:color w:val="000000"/>
          <w:sz w:val="20"/>
          <w:szCs w:val="20"/>
        </w:rPr>
        <w:t>V.C.M.W. Sigma is an international association with members from all over the world. As an association we try to include everyone. To include everyone as much as possible, there are some norms in our association. These norms are the following:</w:t>
      </w:r>
    </w:p>
    <w:p w14:paraId="3D3A75D1" w14:textId="77777777" w:rsidR="00560615" w:rsidRDefault="00560615">
      <w:pPr>
        <w:pBdr>
          <w:top w:val="nil"/>
          <w:left w:val="nil"/>
          <w:bottom w:val="nil"/>
          <w:right w:val="nil"/>
          <w:between w:val="nil"/>
        </w:pBdr>
        <w:spacing w:before="33"/>
        <w:jc w:val="both"/>
        <w:rPr>
          <w:color w:val="000000"/>
          <w:sz w:val="20"/>
          <w:szCs w:val="20"/>
        </w:rPr>
      </w:pPr>
    </w:p>
    <w:p w14:paraId="06C6B277" w14:textId="77777777" w:rsidR="00560615" w:rsidRDefault="004F0D55">
      <w:pPr>
        <w:pBdr>
          <w:top w:val="nil"/>
          <w:left w:val="nil"/>
          <w:bottom w:val="nil"/>
          <w:right w:val="nil"/>
          <w:between w:val="nil"/>
        </w:pBdr>
        <w:spacing w:line="230" w:lineRule="auto"/>
        <w:ind w:right="363"/>
        <w:jc w:val="both"/>
        <w:rPr>
          <w:color w:val="000000"/>
          <w:sz w:val="20"/>
          <w:szCs w:val="20"/>
        </w:rPr>
      </w:pPr>
      <w:r>
        <w:rPr>
          <w:color w:val="000000"/>
          <w:sz w:val="20"/>
          <w:szCs w:val="20"/>
          <w:u w:val="single"/>
        </w:rPr>
        <w:t xml:space="preserve">Language: </w:t>
      </w:r>
      <w:r>
        <w:rPr>
          <w:color w:val="000000"/>
          <w:sz w:val="20"/>
          <w:szCs w:val="20"/>
        </w:rPr>
        <w:t>English is the main language of V.C.M.W. Sigma. This means that members are expected to speak English as much as possible at activities, even when they are not directly talking to an international person.</w:t>
      </w:r>
    </w:p>
    <w:p w14:paraId="0FB9230D" w14:textId="77777777" w:rsidR="00560615" w:rsidRDefault="004F0D55">
      <w:pPr>
        <w:pBdr>
          <w:top w:val="nil"/>
          <w:left w:val="nil"/>
          <w:bottom w:val="nil"/>
          <w:right w:val="nil"/>
          <w:between w:val="nil"/>
        </w:pBdr>
        <w:spacing w:before="226" w:line="208" w:lineRule="auto"/>
        <w:ind w:right="359"/>
        <w:jc w:val="both"/>
        <w:rPr>
          <w:i/>
          <w:iCs/>
        </w:rPr>
      </w:pPr>
      <w:r>
        <w:rPr>
          <w:color w:val="000000"/>
          <w:sz w:val="20"/>
          <w:szCs w:val="20"/>
          <w:u w:val="single"/>
        </w:rPr>
        <w:t>Open culture:</w:t>
      </w:r>
      <w:r>
        <w:rPr>
          <w:color w:val="000000"/>
          <w:sz w:val="20"/>
          <w:szCs w:val="20"/>
        </w:rPr>
        <w:t xml:space="preserve"> We strive to be as open as possible to everybody, member or not. We do this by respecting other cultures and traditions, but also by inviting people to our own</w:t>
      </w:r>
      <w:r>
        <w:rPr>
          <w:sz w:val="20"/>
          <w:szCs w:val="20"/>
        </w:rPr>
        <w:t>.</w:t>
      </w:r>
    </w:p>
    <w:sectPr w:rsidR="00560615" w:rsidSect="004F0D55">
      <w:type w:val="continuous"/>
      <w:pgSz w:w="12240" w:h="15840"/>
      <w:pgMar w:top="600" w:right="1440" w:bottom="280" w:left="1080" w:header="708" w:footer="708" w:gutter="0"/>
      <w:lnNumType w:countBy="5" w:restart="continuou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035C6" w14:textId="77777777" w:rsidR="006F49FF" w:rsidRDefault="006F49FF">
      <w:r>
        <w:separator/>
      </w:r>
    </w:p>
  </w:endnote>
  <w:endnote w:type="continuationSeparator" w:id="0">
    <w:p w14:paraId="1376BA61" w14:textId="77777777" w:rsidR="006F49FF" w:rsidRDefault="006F4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EFAE5767-3068-4592-BDB2-B91EE7C0E543}"/>
  </w:font>
  <w:font w:name="Calibri">
    <w:panose1 w:val="020F0502020204030204"/>
    <w:charset w:val="00"/>
    <w:family w:val="swiss"/>
    <w:pitch w:val="variable"/>
    <w:sig w:usb0="E4002EFF" w:usb1="C200247B" w:usb2="00000009" w:usb3="00000000" w:csb0="000001FF" w:csb1="00000000"/>
    <w:embedRegular r:id="rId2" w:fontKey="{E3019835-18E8-490C-8328-68A4BB12F840}"/>
  </w:font>
  <w:font w:name="Cambria">
    <w:panose1 w:val="02040503050406030204"/>
    <w:charset w:val="00"/>
    <w:family w:val="roman"/>
    <w:pitch w:val="variable"/>
    <w:sig w:usb0="E00006FF" w:usb1="420024FF" w:usb2="02000000" w:usb3="00000000" w:csb0="0000019F" w:csb1="00000000"/>
    <w:embedRegular r:id="rId3" w:fontKey="{E55A56A2-54FA-40F2-A821-56675D1715E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3762D" w14:textId="77777777" w:rsidR="00560615" w:rsidRDefault="004F0D55">
    <w:pPr>
      <w:jc w:val="right"/>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7FD65" w14:textId="77777777" w:rsidR="006F49FF" w:rsidRDefault="006F49FF">
      <w:r>
        <w:separator/>
      </w:r>
    </w:p>
  </w:footnote>
  <w:footnote w:type="continuationSeparator" w:id="0">
    <w:p w14:paraId="2583EE19" w14:textId="77777777" w:rsidR="006F49FF" w:rsidRDefault="006F49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73BCB" w14:textId="77777777" w:rsidR="00560615" w:rsidRDefault="004F0D55">
    <w:pPr>
      <w:widowControl/>
      <w:pBdr>
        <w:top w:val="single" w:sz="4" w:space="1" w:color="0000FF"/>
        <w:left w:val="none" w:sz="0" w:space="0" w:color="000000"/>
        <w:bottom w:val="single" w:sz="4" w:space="0" w:color="0000FF"/>
        <w:right w:val="none" w:sz="0" w:space="0" w:color="000000"/>
      </w:pBdr>
      <w:tabs>
        <w:tab w:val="center" w:pos="4153"/>
        <w:tab w:val="right" w:pos="8306"/>
      </w:tabs>
      <w:spacing w:after="160"/>
      <w:jc w:val="right"/>
      <w:rPr>
        <w:rFonts w:ascii="Times New Roman" w:eastAsia="Times New Roman" w:hAnsi="Times New Roman" w:cs="Times New Roman"/>
        <w:color w:val="0000FF"/>
        <w:sz w:val="20"/>
        <w:szCs w:val="20"/>
      </w:rPr>
    </w:pPr>
    <w:r>
      <w:rPr>
        <w:noProof/>
      </w:rPr>
      <w:drawing>
        <wp:anchor distT="0" distB="0" distL="114935" distR="114935" simplePos="0" relativeHeight="251658240" behindDoc="0" locked="0" layoutInCell="1" hidden="0" allowOverlap="1" wp14:anchorId="4FA05687" wp14:editId="552466F6">
          <wp:simplePos x="0" y="0"/>
          <wp:positionH relativeFrom="column">
            <wp:posOffset>-94599</wp:posOffset>
          </wp:positionH>
          <wp:positionV relativeFrom="paragraph">
            <wp:posOffset>15887</wp:posOffset>
          </wp:positionV>
          <wp:extent cx="3213039" cy="1378465"/>
          <wp:effectExtent l="0" t="0" r="0" b="0"/>
          <wp:wrapNone/>
          <wp:docPr id="1" name="image1.png" descr="A blue and white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blue and white logo&#10;&#10;Description automatically generated"/>
                  <pic:cNvPicPr preferRelativeResize="0"/>
                </pic:nvPicPr>
                <pic:blipFill>
                  <a:blip r:embed="rId1"/>
                  <a:srcRect t="-5116" r="-10230" b="-5115"/>
                  <a:stretch>
                    <a:fillRect/>
                  </a:stretch>
                </pic:blipFill>
                <pic:spPr>
                  <a:xfrm>
                    <a:off x="0" y="0"/>
                    <a:ext cx="3213039" cy="1378465"/>
                  </a:xfrm>
                  <a:prstGeom prst="rect">
                    <a:avLst/>
                  </a:prstGeom>
                  <a:ln/>
                </pic:spPr>
              </pic:pic>
            </a:graphicData>
          </a:graphic>
        </wp:anchor>
      </w:drawing>
    </w:r>
  </w:p>
  <w:p w14:paraId="7FCDA333" w14:textId="77777777" w:rsidR="00560615" w:rsidRDefault="004F0D55">
    <w:pPr>
      <w:widowControl/>
      <w:pBdr>
        <w:top w:val="single" w:sz="4" w:space="1" w:color="0000FF"/>
        <w:left w:val="none" w:sz="0" w:space="0" w:color="000000"/>
        <w:bottom w:val="single" w:sz="4" w:space="0" w:color="0000FF"/>
        <w:right w:val="none" w:sz="0" w:space="0" w:color="000000"/>
      </w:pBdr>
      <w:tabs>
        <w:tab w:val="center" w:pos="4153"/>
        <w:tab w:val="right" w:pos="8306"/>
      </w:tabs>
      <w:jc w:val="right"/>
      <w:rPr>
        <w:rFonts w:ascii="Times New Roman" w:eastAsia="Times New Roman" w:hAnsi="Times New Roman" w:cs="Times New Roman"/>
        <w:color w:val="0000FF"/>
        <w:sz w:val="32"/>
        <w:szCs w:val="32"/>
      </w:rPr>
    </w:pPr>
    <w:r>
      <w:rPr>
        <w:rFonts w:ascii="Times New Roman" w:eastAsia="Times New Roman" w:hAnsi="Times New Roman" w:cs="Times New Roman"/>
        <w:color w:val="0000FF"/>
        <w:sz w:val="32"/>
        <w:szCs w:val="32"/>
      </w:rPr>
      <w:t>V.C.M.W. Sigma</w:t>
    </w:r>
  </w:p>
  <w:p w14:paraId="0EFACE2C" w14:textId="77777777" w:rsidR="00560615" w:rsidRDefault="00560615">
    <w:pPr>
      <w:widowControl/>
      <w:pBdr>
        <w:top w:val="single" w:sz="4" w:space="1" w:color="0000FF"/>
        <w:left w:val="none" w:sz="0" w:space="0" w:color="000000"/>
        <w:bottom w:val="single" w:sz="4" w:space="0" w:color="0000FF"/>
        <w:right w:val="none" w:sz="0" w:space="0" w:color="000000"/>
      </w:pBdr>
      <w:tabs>
        <w:tab w:val="center" w:pos="4153"/>
        <w:tab w:val="right" w:pos="8306"/>
      </w:tabs>
      <w:jc w:val="right"/>
      <w:rPr>
        <w:rFonts w:ascii="Times New Roman" w:eastAsia="Times New Roman" w:hAnsi="Times New Roman" w:cs="Times New Roman"/>
        <w:color w:val="0000FF"/>
        <w:sz w:val="20"/>
        <w:szCs w:val="20"/>
      </w:rPr>
    </w:pPr>
  </w:p>
  <w:p w14:paraId="46C41E2A" w14:textId="77777777" w:rsidR="00560615" w:rsidRDefault="004F0D55">
    <w:pPr>
      <w:widowControl/>
      <w:pBdr>
        <w:top w:val="single" w:sz="4" w:space="1" w:color="0000FF"/>
        <w:left w:val="none" w:sz="0" w:space="0" w:color="000000"/>
        <w:bottom w:val="single" w:sz="4" w:space="0" w:color="0000FF"/>
        <w:right w:val="none" w:sz="0" w:space="0" w:color="000000"/>
      </w:pBdr>
      <w:tabs>
        <w:tab w:val="center" w:pos="4153"/>
        <w:tab w:val="right" w:pos="8306"/>
      </w:tabs>
      <w:jc w:val="right"/>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Heyendaalseweg</w:t>
    </w:r>
    <w:proofErr w:type="spellEnd"/>
    <w:r>
      <w:rPr>
        <w:rFonts w:ascii="Times New Roman" w:eastAsia="Times New Roman" w:hAnsi="Times New Roman" w:cs="Times New Roman"/>
        <w:sz w:val="20"/>
        <w:szCs w:val="20"/>
      </w:rPr>
      <w:t xml:space="preserve"> 135, room 00.528</w:t>
    </w:r>
  </w:p>
  <w:p w14:paraId="6CC6033A" w14:textId="77777777" w:rsidR="00560615" w:rsidRPr="004F0D55" w:rsidRDefault="004F0D55">
    <w:pPr>
      <w:widowControl/>
      <w:pBdr>
        <w:top w:val="single" w:sz="4" w:space="1" w:color="0000FF"/>
        <w:left w:val="none" w:sz="0" w:space="0" w:color="000000"/>
        <w:bottom w:val="single" w:sz="4" w:space="0" w:color="0000FF"/>
        <w:right w:val="none" w:sz="0" w:space="0" w:color="000000"/>
      </w:pBdr>
      <w:tabs>
        <w:tab w:val="center" w:pos="4153"/>
        <w:tab w:val="right" w:pos="8306"/>
      </w:tabs>
      <w:jc w:val="right"/>
      <w:rPr>
        <w:rFonts w:ascii="Times New Roman" w:eastAsia="Times New Roman" w:hAnsi="Times New Roman" w:cs="Times New Roman"/>
        <w:sz w:val="20"/>
        <w:szCs w:val="20"/>
        <w:lang w:val="nl-NL"/>
      </w:rPr>
    </w:pPr>
    <w:r w:rsidRPr="004F0D55">
      <w:rPr>
        <w:rFonts w:ascii="Times New Roman" w:eastAsia="Times New Roman" w:hAnsi="Times New Roman" w:cs="Times New Roman"/>
        <w:sz w:val="20"/>
        <w:szCs w:val="20"/>
        <w:lang w:val="nl-NL"/>
      </w:rPr>
      <w:t>Postbox 9010</w:t>
    </w:r>
  </w:p>
  <w:p w14:paraId="0376BD56" w14:textId="77777777" w:rsidR="00560615" w:rsidRPr="004F0D55" w:rsidRDefault="004F0D55">
    <w:pPr>
      <w:widowControl/>
      <w:pBdr>
        <w:top w:val="single" w:sz="4" w:space="1" w:color="0000FF"/>
        <w:left w:val="none" w:sz="0" w:space="0" w:color="000000"/>
        <w:bottom w:val="single" w:sz="4" w:space="0" w:color="0000FF"/>
        <w:right w:val="none" w:sz="0" w:space="0" w:color="000000"/>
      </w:pBdr>
      <w:tabs>
        <w:tab w:val="center" w:pos="4153"/>
        <w:tab w:val="right" w:pos="8306"/>
      </w:tabs>
      <w:jc w:val="right"/>
      <w:rPr>
        <w:rFonts w:ascii="Times New Roman" w:eastAsia="Times New Roman" w:hAnsi="Times New Roman" w:cs="Times New Roman"/>
        <w:sz w:val="20"/>
        <w:szCs w:val="20"/>
        <w:lang w:val="nl-NL"/>
      </w:rPr>
    </w:pPr>
    <w:r w:rsidRPr="004F0D55">
      <w:rPr>
        <w:rFonts w:ascii="Times New Roman" w:eastAsia="Times New Roman" w:hAnsi="Times New Roman" w:cs="Times New Roman"/>
        <w:sz w:val="20"/>
        <w:szCs w:val="20"/>
        <w:lang w:val="nl-NL"/>
      </w:rPr>
      <w:t>6500 GL Nijmegen</w:t>
    </w:r>
  </w:p>
  <w:p w14:paraId="7D4A4A0E" w14:textId="77777777" w:rsidR="00560615" w:rsidRPr="004F0D55" w:rsidRDefault="004F0D55">
    <w:pPr>
      <w:widowControl/>
      <w:pBdr>
        <w:top w:val="single" w:sz="4" w:space="1" w:color="0000FF"/>
        <w:left w:val="none" w:sz="0" w:space="0" w:color="000000"/>
        <w:bottom w:val="single" w:sz="4" w:space="0" w:color="0000FF"/>
        <w:right w:val="none" w:sz="0" w:space="0" w:color="000000"/>
      </w:pBdr>
      <w:tabs>
        <w:tab w:val="center" w:pos="4153"/>
        <w:tab w:val="right" w:pos="8306"/>
      </w:tabs>
      <w:jc w:val="right"/>
      <w:rPr>
        <w:rFonts w:ascii="Times New Roman" w:eastAsia="Times New Roman" w:hAnsi="Times New Roman" w:cs="Times New Roman"/>
        <w:sz w:val="20"/>
        <w:szCs w:val="20"/>
        <w:lang w:val="nl-NL"/>
      </w:rPr>
    </w:pPr>
    <w:r w:rsidRPr="004F0D55">
      <w:rPr>
        <w:rFonts w:ascii="Times New Roman" w:eastAsia="Times New Roman" w:hAnsi="Times New Roman" w:cs="Times New Roman"/>
        <w:sz w:val="20"/>
        <w:szCs w:val="20"/>
        <w:lang w:val="nl-NL"/>
      </w:rPr>
      <w:t>sigma@science.ru.nl</w:t>
    </w:r>
  </w:p>
  <w:p w14:paraId="2607F5AC" w14:textId="77777777" w:rsidR="00560615" w:rsidRDefault="004F0D55">
    <w:pPr>
      <w:widowControl/>
      <w:pBdr>
        <w:top w:val="single" w:sz="4" w:space="1" w:color="0000FF"/>
        <w:left w:val="none" w:sz="0" w:space="0" w:color="000000"/>
        <w:bottom w:val="single" w:sz="4" w:space="0" w:color="0000FF"/>
        <w:right w:val="none" w:sz="0" w:space="0" w:color="000000"/>
      </w:pBdr>
      <w:tabs>
        <w:tab w:val="center" w:pos="4153"/>
        <w:tab w:val="right" w:pos="8306"/>
      </w:tabs>
      <w:jc w:val="right"/>
    </w:pPr>
    <w:r>
      <w:rPr>
        <w:rFonts w:ascii="Times New Roman" w:eastAsia="Times New Roman" w:hAnsi="Times New Roman" w:cs="Times New Roman"/>
        <w:sz w:val="20"/>
        <w:szCs w:val="20"/>
      </w:rPr>
      <w:t>www.vcmw-sigma.nl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615"/>
    <w:rsid w:val="004F0D55"/>
    <w:rsid w:val="00560615"/>
    <w:rsid w:val="00636D84"/>
    <w:rsid w:val="006D1129"/>
    <w:rsid w:val="006F49FF"/>
    <w:rsid w:val="00A546A2"/>
    <w:rsid w:val="00AA6FEE"/>
    <w:rsid w:val="00B31B43"/>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F5505"/>
  <w15:docId w15:val="{7F804775-2CD6-4EDE-ADA1-C91BC689B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NL"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127"/>
      <w:outlineLvl w:val="0"/>
    </w:pPr>
    <w:rPr>
      <w:b/>
      <w:bCs/>
      <w:sz w:val="36"/>
      <w:szCs w:val="36"/>
    </w:rPr>
  </w:style>
  <w:style w:type="paragraph" w:styleId="Heading2">
    <w:name w:val="heading 2"/>
    <w:basedOn w:val="Normal"/>
    <w:next w:val="Normal"/>
    <w:uiPriority w:val="9"/>
    <w:unhideWhenUsed/>
    <w:qFormat/>
    <w:pPr>
      <w:ind w:left="127"/>
      <w:outlineLvl w:val="1"/>
    </w:pPr>
    <w:rPr>
      <w:b/>
      <w:bCs/>
      <w:sz w:val="28"/>
      <w:szCs w:val="28"/>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bCs/>
      <w:color w:val="000000"/>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bCs/>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bCs/>
      <w:color w:val="000000"/>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b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before="112"/>
      <w:ind w:left="127"/>
    </w:pPr>
    <w:rPr>
      <w:b/>
      <w:bCs/>
      <w:sz w:val="40"/>
      <w:szCs w:val="40"/>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LineNumber">
    <w:name w:val="line number"/>
    <w:basedOn w:val="DefaultParagraphFont"/>
    <w:uiPriority w:val="99"/>
    <w:semiHidden/>
    <w:unhideWhenUsed/>
    <w:rsid w:val="004F0D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DkkpKimh1t+k2NqDCIb39twnwQ==">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1170</Words>
  <Characters>6672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noah smeets</dc:creator>
  <cp:lastModifiedBy>noah smeets</cp:lastModifiedBy>
  <cp:revision>2</cp:revision>
  <dcterms:created xsi:type="dcterms:W3CDTF">2026-08-18T15:13:00Z</dcterms:created>
  <dcterms:modified xsi:type="dcterms:W3CDTF">2026-08-18T15:13:00Z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2023-10-09T00:00:00Z</vt:lpwstr>
  </property>
  <property fmtid="{D5CDD505-2E9C-101B-9397-08002B2CF9AE}" pid="3" name="Creator">
    <vt:lpwstr>Microsoft® Word for Microsoft 365</vt:lpwstr>
  </property>
  <property fmtid="{D5CDD505-2E9C-101B-9397-08002B2CF9AE}" pid="4" name="LastSaved">
    <vt:lpwstr>2025-05-05T00:00:00Z</vt:lpwstr>
  </property>
  <property fmtid="{D5CDD505-2E9C-101B-9397-08002B2CF9AE}" pid="5" name="Producer">
    <vt:lpwstr>3-Heights(TM) PDF Security Shell 4.8.25.2 (http://www.pdf-tools.com)</vt:lpwstr>
  </property>
</Properties>
</file>